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Default="00955AB0" w:rsidP="00955AB0">
      <w:pPr>
        <w:jc w:val="center"/>
        <w:rPr>
          <w:b/>
        </w:rPr>
      </w:pPr>
      <w:r>
        <w:rPr>
          <w:b/>
        </w:rPr>
        <w:t>АННОТАЦИЯ</w:t>
      </w:r>
    </w:p>
    <w:p w:rsidR="00955AB0" w:rsidRDefault="00955AB0" w:rsidP="00955AB0">
      <w:pPr>
        <w:jc w:val="center"/>
        <w:rPr>
          <w:b/>
        </w:rPr>
      </w:pPr>
      <w:r>
        <w:rPr>
          <w:b/>
        </w:rPr>
        <w:t>к программе учебного предмета «Специальность</w:t>
      </w:r>
      <w:proofErr w:type="gramStart"/>
      <w:r>
        <w:rPr>
          <w:b/>
        </w:rPr>
        <w:t xml:space="preserve">. </w:t>
      </w:r>
      <w:proofErr w:type="gramEnd"/>
      <w:r>
        <w:rPr>
          <w:b/>
        </w:rPr>
        <w:t xml:space="preserve">Баян\аккордеон» </w:t>
      </w:r>
    </w:p>
    <w:p w:rsidR="00955AB0" w:rsidRDefault="00955AB0" w:rsidP="00955AB0">
      <w:pPr>
        <w:jc w:val="center"/>
        <w:rPr>
          <w:b/>
        </w:rPr>
      </w:pPr>
      <w:r>
        <w:rPr>
          <w:b/>
        </w:rPr>
        <w:t>ДПП «Народные инструменты»</w:t>
      </w:r>
    </w:p>
    <w:p w:rsidR="00955AB0" w:rsidRPr="00955AB0" w:rsidRDefault="00955AB0" w:rsidP="00955AB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  Настоящая программа предполагает </w:t>
      </w:r>
      <w:proofErr w:type="gramStart"/>
      <w:r w:rsidRPr="00955AB0">
        <w:rPr>
          <w:rFonts w:eastAsia="Times New Roman"/>
          <w:szCs w:val="28"/>
          <w:lang w:eastAsia="ru-RU"/>
        </w:rPr>
        <w:t>обучение детей по предмету</w:t>
      </w:r>
      <w:proofErr w:type="gramEnd"/>
      <w:r w:rsidRPr="00955AB0">
        <w:rPr>
          <w:rFonts w:eastAsia="Times New Roman"/>
          <w:szCs w:val="28"/>
          <w:lang w:eastAsia="ru-RU"/>
        </w:rPr>
        <w:t xml:space="preserve"> «Специальность. Баян\аккордеон» дополнительной предпрофессиональной программы «Народные инструменты». Возраст поступающих в первый класс – 10-12 лет. Срок освоения программы – 5 лет.</w:t>
      </w:r>
    </w:p>
    <w:p w:rsidR="00955AB0" w:rsidRPr="00955AB0" w:rsidRDefault="00955AB0" w:rsidP="00955AB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>Программа создана с учетом учебных планов и федеральных государственных требований к минимуму содержания, структуре и условиям реализации дополнительной предпрофессиональной программы «Народные инструменты».</w:t>
      </w:r>
    </w:p>
    <w:p w:rsidR="00955AB0" w:rsidRPr="00955AB0" w:rsidRDefault="00955AB0" w:rsidP="00955AB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Программа составлена с учетом возрастных особенностей обучающихся и </w:t>
      </w:r>
      <w:r w:rsidRPr="00955AB0">
        <w:rPr>
          <w:rFonts w:eastAsia="Times New Roman"/>
          <w:b/>
          <w:szCs w:val="28"/>
          <w:lang w:eastAsia="ru-RU"/>
        </w:rPr>
        <w:t xml:space="preserve">направлена </w:t>
      </w:r>
      <w:proofErr w:type="gramStart"/>
      <w:r w:rsidRPr="00955AB0">
        <w:rPr>
          <w:rFonts w:eastAsia="Times New Roman"/>
          <w:b/>
          <w:szCs w:val="28"/>
          <w:lang w:eastAsia="ru-RU"/>
        </w:rPr>
        <w:t>на</w:t>
      </w:r>
      <w:proofErr w:type="gramEnd"/>
      <w:r w:rsidRPr="00955AB0">
        <w:rPr>
          <w:rFonts w:eastAsia="Times New Roman"/>
          <w:szCs w:val="28"/>
          <w:lang w:eastAsia="ru-RU"/>
        </w:rPr>
        <w:t>:</w:t>
      </w:r>
    </w:p>
    <w:p w:rsidR="00955AB0" w:rsidRPr="00955AB0" w:rsidRDefault="00955AB0" w:rsidP="00955AB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955AB0" w:rsidRPr="00955AB0" w:rsidRDefault="00955AB0" w:rsidP="00955AB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955AB0" w:rsidRPr="00955AB0" w:rsidRDefault="00955AB0" w:rsidP="00955AB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- приобретение </w:t>
      </w:r>
      <w:proofErr w:type="gramStart"/>
      <w:r w:rsidRPr="00955AB0">
        <w:rPr>
          <w:rFonts w:eastAsia="Times New Roman"/>
          <w:szCs w:val="28"/>
          <w:lang w:eastAsia="ru-RU"/>
        </w:rPr>
        <w:t>обучающимися</w:t>
      </w:r>
      <w:proofErr w:type="gramEnd"/>
      <w:r w:rsidRPr="00955AB0">
        <w:rPr>
          <w:rFonts w:eastAsia="Times New Roman"/>
          <w:szCs w:val="28"/>
          <w:lang w:eastAsia="ru-RU"/>
        </w:rPr>
        <w:t xml:space="preserve"> знаний, умений и навыков игры на баяне\аккордеоне, позволяющих творчески исполнять музыкальные произведения в соответствии с необходимым уровнем музыкальной грамотности;</w:t>
      </w:r>
    </w:p>
    <w:p w:rsidR="00955AB0" w:rsidRPr="00955AB0" w:rsidRDefault="00955AB0" w:rsidP="00955AB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>- приобретение детьми опыта творческой деятельности;</w:t>
      </w:r>
    </w:p>
    <w:p w:rsidR="00955AB0" w:rsidRPr="00955AB0" w:rsidRDefault="00955AB0" w:rsidP="00955AB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955AB0" w:rsidRPr="00955AB0" w:rsidRDefault="00955AB0" w:rsidP="00955AB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p w:rsidR="00955AB0" w:rsidRPr="00955AB0" w:rsidRDefault="00955AB0" w:rsidP="00955AB0">
      <w:pPr>
        <w:spacing w:after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  <w:r w:rsidRPr="00955AB0">
        <w:rPr>
          <w:rFonts w:eastAsia="Times New Roman"/>
          <w:b/>
          <w:szCs w:val="28"/>
          <w:lang w:eastAsia="ru-RU"/>
        </w:rPr>
        <w:t>Срок реализации учебного предмета</w:t>
      </w:r>
    </w:p>
    <w:p w:rsidR="00955AB0" w:rsidRPr="00955AB0" w:rsidRDefault="00955AB0" w:rsidP="00955AB0">
      <w:pPr>
        <w:spacing w:after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</w:p>
    <w:p w:rsidR="00955AB0" w:rsidRPr="00955AB0" w:rsidRDefault="00955AB0" w:rsidP="00955AB0">
      <w:pPr>
        <w:spacing w:after="0" w:line="240" w:lineRule="auto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     Срок освоения программы для детей,  поступивших в образовательное учреждение в 1-й класс в возрасте 10-12 лет,  составляет 5  лет.  </w:t>
      </w:r>
    </w:p>
    <w:p w:rsidR="00955AB0" w:rsidRPr="00955AB0" w:rsidRDefault="00955AB0" w:rsidP="00955AB0">
      <w:pPr>
        <w:spacing w:after="0" w:line="240" w:lineRule="auto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         Для </w:t>
      </w:r>
      <w:proofErr w:type="gramStart"/>
      <w:r w:rsidRPr="00955AB0">
        <w:rPr>
          <w:rFonts w:eastAsia="Times New Roman"/>
          <w:szCs w:val="28"/>
          <w:lang w:eastAsia="ru-RU"/>
        </w:rPr>
        <w:t>поступающих</w:t>
      </w:r>
      <w:proofErr w:type="gramEnd"/>
      <w:r w:rsidRPr="00955AB0">
        <w:rPr>
          <w:rFonts w:eastAsia="Times New Roman"/>
          <w:szCs w:val="28"/>
          <w:lang w:eastAsia="ru-RU"/>
        </w:rPr>
        <w:t xml:space="preserve"> в образовательное учреждение, реализующее основные профессиональные образовательные программы в области музыкального искусства, срок обучения может быть увеличен на 1 год.</w:t>
      </w:r>
    </w:p>
    <w:p w:rsidR="00955AB0" w:rsidRPr="00955AB0" w:rsidRDefault="00955AB0" w:rsidP="00955AB0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955AB0" w:rsidRPr="00955AB0" w:rsidRDefault="00955AB0" w:rsidP="00955AB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55AB0">
        <w:rPr>
          <w:rFonts w:eastAsia="Times New Roman"/>
          <w:b/>
          <w:szCs w:val="28"/>
          <w:lang w:eastAsia="ru-RU"/>
        </w:rPr>
        <w:t>Объем учебного времени,  предусмотренный учебным планом на реализацию учебного предмета</w:t>
      </w:r>
    </w:p>
    <w:p w:rsidR="00955AB0" w:rsidRPr="00955AB0" w:rsidRDefault="00955AB0" w:rsidP="00955AB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2340"/>
        <w:gridCol w:w="1787"/>
      </w:tblGrid>
      <w:tr w:rsidR="00955AB0" w:rsidRPr="00955AB0" w:rsidTr="001A7DA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0" w:rsidRPr="00955AB0" w:rsidRDefault="00955AB0" w:rsidP="00955AB0">
            <w:pPr>
              <w:spacing w:after="0" w:line="36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0" w:rsidRPr="00955AB0" w:rsidRDefault="00955AB0" w:rsidP="00955AB0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5AB0">
              <w:rPr>
                <w:rFonts w:eastAsia="Times New Roman"/>
                <w:b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0" w:rsidRPr="00955AB0" w:rsidRDefault="00955AB0" w:rsidP="00955AB0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5AB0">
              <w:rPr>
                <w:rFonts w:eastAsia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955AB0" w:rsidRPr="00955AB0" w:rsidTr="001A7DA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0" w:rsidRPr="00955AB0" w:rsidRDefault="00955AB0" w:rsidP="00955AB0">
            <w:pPr>
              <w:spacing w:after="0" w:line="36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55AB0">
              <w:rPr>
                <w:rFonts w:eastAsia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0" w:rsidRPr="00955AB0" w:rsidRDefault="00955AB0" w:rsidP="00955AB0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5AB0">
              <w:rPr>
                <w:rFonts w:eastAsia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0" w:rsidRPr="00955AB0" w:rsidRDefault="00955AB0" w:rsidP="00955AB0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5AB0">
              <w:rPr>
                <w:rFonts w:eastAsia="Times New Roman"/>
                <w:sz w:val="24"/>
                <w:szCs w:val="24"/>
                <w:lang w:eastAsia="ru-RU"/>
              </w:rPr>
              <w:t>214,5</w:t>
            </w:r>
          </w:p>
        </w:tc>
      </w:tr>
      <w:tr w:rsidR="00955AB0" w:rsidRPr="00955AB0" w:rsidTr="001A7DA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0" w:rsidRPr="00955AB0" w:rsidRDefault="00955AB0" w:rsidP="00955AB0">
            <w:pPr>
              <w:spacing w:after="0" w:line="36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55AB0">
              <w:rPr>
                <w:rFonts w:eastAsia="Times New Roman"/>
                <w:sz w:val="24"/>
                <w:szCs w:val="24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0" w:rsidRPr="00955AB0" w:rsidRDefault="00955AB0" w:rsidP="00955AB0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5AB0">
              <w:rPr>
                <w:rFonts w:eastAsia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0" w:rsidRPr="00955AB0" w:rsidRDefault="00955AB0" w:rsidP="00955AB0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5AB0">
              <w:rPr>
                <w:rFonts w:eastAsia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955AB0" w:rsidRPr="00955AB0" w:rsidTr="001A7DA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0" w:rsidRPr="00955AB0" w:rsidRDefault="00955AB0" w:rsidP="00955AB0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55AB0">
              <w:rPr>
                <w:rFonts w:eastAsia="Times New Roman"/>
                <w:sz w:val="24"/>
                <w:szCs w:val="24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0" w:rsidRPr="00955AB0" w:rsidRDefault="00955AB0" w:rsidP="00955A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5AB0">
              <w:rPr>
                <w:rFonts w:eastAsia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0" w:rsidRPr="00955AB0" w:rsidRDefault="00955AB0" w:rsidP="00955A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5AB0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</w:tr>
    </w:tbl>
    <w:p w:rsidR="00955AB0" w:rsidRPr="00955AB0" w:rsidRDefault="00955AB0" w:rsidP="00955AB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55AB0" w:rsidRPr="00955AB0" w:rsidRDefault="00955AB0" w:rsidP="00955AB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p w:rsidR="00955AB0" w:rsidRPr="00955AB0" w:rsidRDefault="00955AB0" w:rsidP="00955AB0">
      <w:pPr>
        <w:numPr>
          <w:ilvl w:val="1"/>
          <w:numId w:val="1"/>
        </w:num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b/>
          <w:szCs w:val="28"/>
          <w:lang w:eastAsia="ru-RU"/>
        </w:rPr>
        <w:t>Форма проведения учебных аудиторных занятий</w:t>
      </w:r>
    </w:p>
    <w:p w:rsidR="00955AB0" w:rsidRPr="00955AB0" w:rsidRDefault="00955AB0" w:rsidP="00955AB0">
      <w:pPr>
        <w:numPr>
          <w:ilvl w:val="1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955AB0" w:rsidRPr="00955AB0" w:rsidRDefault="00955AB0" w:rsidP="00955AB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Форма учебного занятия – </w:t>
      </w:r>
      <w:r w:rsidRPr="00955AB0">
        <w:rPr>
          <w:rFonts w:eastAsia="Times New Roman"/>
          <w:b/>
          <w:szCs w:val="28"/>
          <w:lang w:eastAsia="ru-RU"/>
        </w:rPr>
        <w:t xml:space="preserve">индивидуальный урок. </w:t>
      </w:r>
      <w:r w:rsidRPr="00955AB0">
        <w:rPr>
          <w:rFonts w:eastAsia="Times New Roman"/>
          <w:szCs w:val="28"/>
          <w:lang w:eastAsia="ru-RU"/>
        </w:rPr>
        <w:t xml:space="preserve">Занятия проводятся в соответствии с учебным планом, продолжительность занятия – </w:t>
      </w:r>
      <w:r w:rsidRPr="00955AB0">
        <w:rPr>
          <w:rFonts w:eastAsia="Times New Roman"/>
          <w:b/>
          <w:szCs w:val="28"/>
          <w:lang w:eastAsia="ru-RU"/>
        </w:rPr>
        <w:t>40 минут</w:t>
      </w:r>
      <w:r w:rsidRPr="00955AB0">
        <w:rPr>
          <w:rFonts w:eastAsia="Times New Roman"/>
          <w:szCs w:val="28"/>
          <w:lang w:eastAsia="ru-RU"/>
        </w:rPr>
        <w:t xml:space="preserve">. </w:t>
      </w:r>
    </w:p>
    <w:p w:rsidR="00955AB0" w:rsidRPr="00955AB0" w:rsidRDefault="00955AB0" w:rsidP="00955AB0">
      <w:pPr>
        <w:spacing w:after="0" w:line="240" w:lineRule="auto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       Форма индивидуальных занятий создает преподавателю и ученику чрезвычайно благоприятные условия для работы, но при этом не является единственно возможной для реализации учебных и воспитательных задач. </w:t>
      </w:r>
      <w:proofErr w:type="gramStart"/>
      <w:r w:rsidRPr="00955AB0">
        <w:rPr>
          <w:rFonts w:eastAsia="Times New Roman"/>
          <w:szCs w:val="28"/>
          <w:lang w:eastAsia="ru-RU"/>
        </w:rPr>
        <w:t>Творческое использование преподавателем различных коллективных форм общения (классные собрания, совместное посещение различных  культурных мероприятий, концертная деятельность как внутри, так и за пределами школы) может не только усилить воспитательный аспект процесса обучения и благотворно сказаться на атмосфере взаимодействия учителя и ученика, но и способствовать более осмысленному и  заинтересованному отношению ребенка к занятиям.</w:t>
      </w:r>
      <w:proofErr w:type="gramEnd"/>
    </w:p>
    <w:p w:rsidR="00955AB0" w:rsidRPr="00955AB0" w:rsidRDefault="00955AB0" w:rsidP="00955AB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p w:rsidR="00955AB0" w:rsidRPr="00955AB0" w:rsidRDefault="00955AB0" w:rsidP="00955AB0">
      <w:pPr>
        <w:numPr>
          <w:ilvl w:val="1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955AB0" w:rsidRPr="00955AB0" w:rsidRDefault="00955AB0" w:rsidP="00955AB0">
      <w:pPr>
        <w:numPr>
          <w:ilvl w:val="1"/>
          <w:numId w:val="1"/>
        </w:num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b/>
          <w:szCs w:val="28"/>
          <w:lang w:eastAsia="ru-RU"/>
        </w:rPr>
        <w:t>Цели и задачи учебного предмета</w:t>
      </w:r>
    </w:p>
    <w:p w:rsidR="00955AB0" w:rsidRPr="00955AB0" w:rsidRDefault="00955AB0" w:rsidP="00955AB0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955AB0" w:rsidRPr="00955AB0" w:rsidRDefault="00955AB0" w:rsidP="00955AB0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     </w:t>
      </w:r>
      <w:r w:rsidRPr="00955AB0">
        <w:rPr>
          <w:rFonts w:eastAsia="Times New Roman"/>
          <w:b/>
          <w:szCs w:val="28"/>
          <w:lang w:eastAsia="ru-RU"/>
        </w:rPr>
        <w:t xml:space="preserve">Цели: </w:t>
      </w:r>
    </w:p>
    <w:p w:rsidR="00955AB0" w:rsidRPr="00955AB0" w:rsidRDefault="00955AB0" w:rsidP="00955AB0">
      <w:pPr>
        <w:spacing w:after="0" w:line="240" w:lineRule="auto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• развитие музыкально-творческих способностей </w:t>
      </w:r>
      <w:proofErr w:type="gramStart"/>
      <w:r w:rsidRPr="00955AB0">
        <w:rPr>
          <w:rFonts w:eastAsia="Times New Roman"/>
          <w:szCs w:val="28"/>
          <w:lang w:eastAsia="ru-RU"/>
        </w:rPr>
        <w:t>учащегося</w:t>
      </w:r>
      <w:proofErr w:type="gramEnd"/>
      <w:r w:rsidRPr="00955AB0">
        <w:rPr>
          <w:rFonts w:eastAsia="Times New Roman"/>
          <w:szCs w:val="28"/>
          <w:lang w:eastAsia="ru-RU"/>
        </w:rPr>
        <w:t xml:space="preserve"> на основе приобретенных им знаний,  умений и навыков в области инструментального исполнительства; </w:t>
      </w:r>
    </w:p>
    <w:p w:rsidR="00955AB0" w:rsidRPr="00955AB0" w:rsidRDefault="00955AB0" w:rsidP="00955AB0">
      <w:pPr>
        <w:spacing w:after="0" w:line="240" w:lineRule="auto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>• выявление одаренных детей и подготовка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955AB0" w:rsidRPr="00955AB0" w:rsidRDefault="00955AB0" w:rsidP="00955AB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55AB0" w:rsidRPr="00955AB0" w:rsidRDefault="00955AB0" w:rsidP="00955AB0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955AB0">
        <w:rPr>
          <w:rFonts w:eastAsia="Times New Roman"/>
          <w:b/>
          <w:szCs w:val="28"/>
          <w:lang w:eastAsia="ru-RU"/>
        </w:rPr>
        <w:t xml:space="preserve">   Задачи: </w:t>
      </w:r>
    </w:p>
    <w:p w:rsidR="00955AB0" w:rsidRPr="00955AB0" w:rsidRDefault="00955AB0" w:rsidP="00955AB0">
      <w:pPr>
        <w:spacing w:after="0" w:line="240" w:lineRule="auto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 • развитие интереса к музыке и музыкальному творчеству; </w:t>
      </w:r>
    </w:p>
    <w:p w:rsidR="00955AB0" w:rsidRPr="00955AB0" w:rsidRDefault="00955AB0" w:rsidP="00955AB0">
      <w:pPr>
        <w:spacing w:after="0" w:line="240" w:lineRule="auto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 • развитие музыкальных способностей:  слуха,  ритма,  памяти, музыкальности и артистизма; </w:t>
      </w:r>
    </w:p>
    <w:p w:rsidR="00955AB0" w:rsidRPr="00955AB0" w:rsidRDefault="00955AB0" w:rsidP="00955AB0">
      <w:pPr>
        <w:spacing w:after="0" w:line="240" w:lineRule="auto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 • освоение учащимися музыкальной грамоты, необходимой для владения инструментом в пределах программы учебного предмета; </w:t>
      </w:r>
    </w:p>
    <w:p w:rsidR="00955AB0" w:rsidRPr="00955AB0" w:rsidRDefault="00955AB0" w:rsidP="00955AB0">
      <w:pPr>
        <w:spacing w:after="0" w:line="240" w:lineRule="auto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 • овладение учащимися основными исполнительскими навыками игры на баяне\аккордеоне, позволяющими грамотно исполнять музыкальные произведения как сольно, так и в ансамбле, оркестре; </w:t>
      </w:r>
    </w:p>
    <w:p w:rsidR="00955AB0" w:rsidRPr="00955AB0" w:rsidRDefault="00955AB0" w:rsidP="00955AB0">
      <w:pPr>
        <w:spacing w:after="0" w:line="240" w:lineRule="auto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 • обучение навыкам самостоятельной работы с музыкальным материалом и чтению нот с листа; </w:t>
      </w:r>
    </w:p>
    <w:p w:rsidR="00955AB0" w:rsidRPr="00955AB0" w:rsidRDefault="00955AB0" w:rsidP="00955AB0">
      <w:pPr>
        <w:spacing w:after="0" w:line="240" w:lineRule="auto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 • приобретение </w:t>
      </w:r>
      <w:proofErr w:type="gramStart"/>
      <w:r w:rsidRPr="00955AB0">
        <w:rPr>
          <w:rFonts w:eastAsia="Times New Roman"/>
          <w:szCs w:val="28"/>
          <w:lang w:eastAsia="ru-RU"/>
        </w:rPr>
        <w:t>обучающимися</w:t>
      </w:r>
      <w:proofErr w:type="gramEnd"/>
      <w:r w:rsidRPr="00955AB0">
        <w:rPr>
          <w:rFonts w:eastAsia="Times New Roman"/>
          <w:szCs w:val="28"/>
          <w:lang w:eastAsia="ru-RU"/>
        </w:rPr>
        <w:t xml:space="preserve">   опыта концертной деятельности и публичных выступлений; </w:t>
      </w:r>
    </w:p>
    <w:p w:rsidR="00955AB0" w:rsidRPr="00955AB0" w:rsidRDefault="00955AB0" w:rsidP="00955AB0">
      <w:pPr>
        <w:spacing w:after="0" w:line="240" w:lineRule="auto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 • формирование у наиболее одаренных выпускников мотивации к продолжению профессионального обучения в образовательных     учреждениях  среднего профессионального образования. </w:t>
      </w:r>
    </w:p>
    <w:p w:rsidR="00955AB0" w:rsidRPr="00955AB0" w:rsidRDefault="00955AB0" w:rsidP="00955AB0">
      <w:pPr>
        <w:numPr>
          <w:ilvl w:val="1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955AB0" w:rsidRPr="00955AB0" w:rsidRDefault="00955AB0" w:rsidP="00955AB0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955AB0">
        <w:rPr>
          <w:rFonts w:eastAsia="Times New Roman"/>
          <w:b/>
          <w:szCs w:val="28"/>
          <w:lang w:eastAsia="ru-RU"/>
        </w:rPr>
        <w:lastRenderedPageBreak/>
        <w:t xml:space="preserve">В результате освоения программы обучающийся должен знать:  </w:t>
      </w:r>
    </w:p>
    <w:p w:rsidR="00955AB0" w:rsidRPr="00955AB0" w:rsidRDefault="00955AB0" w:rsidP="00955AB0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репертуар баяниста\аккордеониста (в соответствии с программными требованиями), включающий произведения разных стилей и жанров: полифонические произведения, произведения крупной формы, пьесы современных композиторов, этюды, миниатюры, обработки народных мелодий, </w:t>
      </w:r>
      <w:proofErr w:type="spellStart"/>
      <w:r w:rsidRPr="00955AB0">
        <w:rPr>
          <w:rFonts w:eastAsia="Times New Roman"/>
          <w:szCs w:val="28"/>
          <w:lang w:eastAsia="ru-RU"/>
        </w:rPr>
        <w:t>эстрадно</w:t>
      </w:r>
      <w:proofErr w:type="spellEnd"/>
      <w:r w:rsidRPr="00955AB0">
        <w:rPr>
          <w:rFonts w:eastAsia="Times New Roman"/>
          <w:szCs w:val="28"/>
          <w:lang w:eastAsia="ru-RU"/>
        </w:rPr>
        <w:t>-джазовые произведения;</w:t>
      </w:r>
    </w:p>
    <w:p w:rsidR="00955AB0" w:rsidRPr="00955AB0" w:rsidRDefault="00955AB0" w:rsidP="00955AB0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>художественно-исполнительские возможности инструмента;</w:t>
      </w:r>
    </w:p>
    <w:p w:rsidR="00955AB0" w:rsidRPr="00955AB0" w:rsidRDefault="00955AB0" w:rsidP="00955AB0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>музыкальную терминологию;</w:t>
      </w:r>
    </w:p>
    <w:p w:rsidR="00955AB0" w:rsidRPr="00955AB0" w:rsidRDefault="00955AB0" w:rsidP="00955AB0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>принципы чтения нот с листа и самостоятельной работы с музыкальным произведением.</w:t>
      </w:r>
    </w:p>
    <w:p w:rsidR="00955AB0" w:rsidRPr="00955AB0" w:rsidRDefault="00955AB0" w:rsidP="00955AB0">
      <w:pPr>
        <w:spacing w:after="0" w:line="240" w:lineRule="auto"/>
        <w:ind w:left="360"/>
        <w:jc w:val="left"/>
        <w:rPr>
          <w:rFonts w:eastAsia="Times New Roman"/>
          <w:b/>
          <w:szCs w:val="28"/>
          <w:lang w:eastAsia="ru-RU"/>
        </w:rPr>
      </w:pPr>
    </w:p>
    <w:p w:rsidR="00955AB0" w:rsidRPr="00955AB0" w:rsidRDefault="00955AB0" w:rsidP="00955AB0">
      <w:pPr>
        <w:spacing w:after="0" w:line="240" w:lineRule="auto"/>
        <w:ind w:left="360"/>
        <w:jc w:val="left"/>
        <w:rPr>
          <w:rFonts w:eastAsia="Times New Roman"/>
          <w:b/>
          <w:szCs w:val="28"/>
          <w:lang w:eastAsia="ru-RU"/>
        </w:rPr>
      </w:pPr>
      <w:r w:rsidRPr="00955AB0">
        <w:rPr>
          <w:rFonts w:eastAsia="Times New Roman"/>
          <w:b/>
          <w:szCs w:val="28"/>
          <w:lang w:eastAsia="ru-RU"/>
        </w:rPr>
        <w:t xml:space="preserve">В результате освоения предмета обучающийся должен уметь: </w:t>
      </w:r>
    </w:p>
    <w:p w:rsidR="00955AB0" w:rsidRPr="00955AB0" w:rsidRDefault="00955AB0" w:rsidP="00955AB0">
      <w:pPr>
        <w:numPr>
          <w:ilvl w:val="0"/>
          <w:numId w:val="3"/>
        </w:numPr>
        <w:tabs>
          <w:tab w:val="num" w:pos="0"/>
        </w:tabs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>читать с листа и тра</w:t>
      </w:r>
      <w:bookmarkStart w:id="0" w:name="_GoBack"/>
      <w:bookmarkEnd w:id="0"/>
      <w:r w:rsidRPr="00955AB0">
        <w:rPr>
          <w:rFonts w:eastAsia="Times New Roman"/>
          <w:szCs w:val="28"/>
          <w:lang w:eastAsia="ru-RU"/>
        </w:rPr>
        <w:t xml:space="preserve">нспонировать музыкальные произведения разных жанров и форм (в соответствии с программой); </w:t>
      </w:r>
    </w:p>
    <w:p w:rsidR="00955AB0" w:rsidRPr="00955AB0" w:rsidRDefault="00955AB0" w:rsidP="00955AB0">
      <w:pPr>
        <w:numPr>
          <w:ilvl w:val="0"/>
          <w:numId w:val="3"/>
        </w:numPr>
        <w:tabs>
          <w:tab w:val="num" w:pos="0"/>
        </w:tabs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>использовать музыкально-исполнительские средства выразительности;</w:t>
      </w:r>
    </w:p>
    <w:p w:rsidR="00955AB0" w:rsidRPr="00955AB0" w:rsidRDefault="00955AB0" w:rsidP="00955AB0">
      <w:pPr>
        <w:numPr>
          <w:ilvl w:val="0"/>
          <w:numId w:val="3"/>
        </w:numPr>
        <w:tabs>
          <w:tab w:val="num" w:pos="0"/>
        </w:tabs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самостоятельно анализировать исполняемые  произведения; </w:t>
      </w:r>
    </w:p>
    <w:p w:rsidR="00955AB0" w:rsidRPr="00955AB0" w:rsidRDefault="00955AB0" w:rsidP="00955AB0">
      <w:pPr>
        <w:numPr>
          <w:ilvl w:val="0"/>
          <w:numId w:val="3"/>
        </w:numPr>
        <w:tabs>
          <w:tab w:val="num" w:pos="0"/>
        </w:tabs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владеть различными видами техники исполнительства; </w:t>
      </w:r>
    </w:p>
    <w:p w:rsidR="00955AB0" w:rsidRPr="00955AB0" w:rsidRDefault="00955AB0" w:rsidP="00955AB0">
      <w:pPr>
        <w:numPr>
          <w:ilvl w:val="0"/>
          <w:numId w:val="3"/>
        </w:numPr>
        <w:tabs>
          <w:tab w:val="num" w:pos="0"/>
        </w:tabs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применять элементарные навыки </w:t>
      </w:r>
      <w:proofErr w:type="spellStart"/>
      <w:r w:rsidRPr="00955AB0">
        <w:rPr>
          <w:rFonts w:eastAsia="Times New Roman"/>
          <w:szCs w:val="28"/>
          <w:lang w:eastAsia="ru-RU"/>
        </w:rPr>
        <w:t>репетиционно</w:t>
      </w:r>
      <w:proofErr w:type="spellEnd"/>
      <w:r w:rsidRPr="00955AB0">
        <w:rPr>
          <w:rFonts w:eastAsia="Times New Roman"/>
          <w:szCs w:val="28"/>
          <w:lang w:eastAsia="ru-RU"/>
        </w:rPr>
        <w:t xml:space="preserve">-концертной работы в качестве солиста.  </w:t>
      </w:r>
    </w:p>
    <w:p w:rsidR="00955AB0" w:rsidRPr="00955AB0" w:rsidRDefault="00955AB0" w:rsidP="00955AB0">
      <w:pPr>
        <w:jc w:val="center"/>
      </w:pPr>
    </w:p>
    <w:sectPr w:rsidR="00955AB0" w:rsidRPr="0095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391"/>
    <w:multiLevelType w:val="hybridMultilevel"/>
    <w:tmpl w:val="E55A4BD0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C59FE">
      <w:numFmt w:val="none"/>
      <w:lvlText w:val=""/>
      <w:lvlJc w:val="left"/>
      <w:pPr>
        <w:tabs>
          <w:tab w:val="num" w:pos="360"/>
        </w:tabs>
      </w:pPr>
    </w:lvl>
    <w:lvl w:ilvl="2" w:tplc="C01ECD80">
      <w:numFmt w:val="none"/>
      <w:lvlText w:val=""/>
      <w:lvlJc w:val="left"/>
      <w:pPr>
        <w:tabs>
          <w:tab w:val="num" w:pos="360"/>
        </w:tabs>
      </w:pPr>
    </w:lvl>
    <w:lvl w:ilvl="3" w:tplc="2B8ADC30">
      <w:numFmt w:val="none"/>
      <w:lvlText w:val=""/>
      <w:lvlJc w:val="left"/>
      <w:pPr>
        <w:tabs>
          <w:tab w:val="num" w:pos="360"/>
        </w:tabs>
      </w:pPr>
    </w:lvl>
    <w:lvl w:ilvl="4" w:tplc="CCF08884">
      <w:numFmt w:val="none"/>
      <w:lvlText w:val=""/>
      <w:lvlJc w:val="left"/>
      <w:pPr>
        <w:tabs>
          <w:tab w:val="num" w:pos="360"/>
        </w:tabs>
      </w:pPr>
    </w:lvl>
    <w:lvl w:ilvl="5" w:tplc="C214EDB4">
      <w:numFmt w:val="none"/>
      <w:lvlText w:val=""/>
      <w:lvlJc w:val="left"/>
      <w:pPr>
        <w:tabs>
          <w:tab w:val="num" w:pos="360"/>
        </w:tabs>
      </w:pPr>
    </w:lvl>
    <w:lvl w:ilvl="6" w:tplc="9BDAA4FA">
      <w:numFmt w:val="none"/>
      <w:lvlText w:val=""/>
      <w:lvlJc w:val="left"/>
      <w:pPr>
        <w:tabs>
          <w:tab w:val="num" w:pos="360"/>
        </w:tabs>
      </w:pPr>
    </w:lvl>
    <w:lvl w:ilvl="7" w:tplc="79F8826A">
      <w:numFmt w:val="none"/>
      <w:lvlText w:val=""/>
      <w:lvlJc w:val="left"/>
      <w:pPr>
        <w:tabs>
          <w:tab w:val="num" w:pos="360"/>
        </w:tabs>
      </w:pPr>
    </w:lvl>
    <w:lvl w:ilvl="8" w:tplc="9F88D3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713E33"/>
    <w:multiLevelType w:val="hybridMultilevel"/>
    <w:tmpl w:val="B9F445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D1170F2"/>
    <w:multiLevelType w:val="hybridMultilevel"/>
    <w:tmpl w:val="9B64D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F1"/>
    <w:rsid w:val="00162AA5"/>
    <w:rsid w:val="00955AB0"/>
    <w:rsid w:val="00C6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4">
    <w:name w:val="Font Style214"/>
    <w:rsid w:val="00955AB0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4">
    <w:name w:val="Font Style214"/>
    <w:rsid w:val="00955AB0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2021-07-04T07:13:00Z</dcterms:created>
  <dcterms:modified xsi:type="dcterms:W3CDTF">2021-07-04T07:14:00Z</dcterms:modified>
</cp:coreProperties>
</file>