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A5" w:rsidRDefault="00C52BA7" w:rsidP="00C52BA7">
      <w:pPr>
        <w:jc w:val="center"/>
        <w:rPr>
          <w:b/>
        </w:rPr>
      </w:pPr>
      <w:r>
        <w:rPr>
          <w:b/>
        </w:rPr>
        <w:t>АННОТАЦИЯ</w:t>
      </w:r>
    </w:p>
    <w:p w:rsidR="00C52BA7" w:rsidRDefault="00C52BA7" w:rsidP="00C52BA7">
      <w:pPr>
        <w:jc w:val="center"/>
        <w:rPr>
          <w:b/>
        </w:rPr>
      </w:pPr>
      <w:r>
        <w:rPr>
          <w:b/>
        </w:rPr>
        <w:t xml:space="preserve">к программе учебного предмета «Хор» </w:t>
      </w:r>
    </w:p>
    <w:p w:rsidR="00C52BA7" w:rsidRDefault="00C52BA7" w:rsidP="00C52BA7">
      <w:pPr>
        <w:jc w:val="center"/>
        <w:rPr>
          <w:b/>
        </w:rPr>
      </w:pPr>
      <w:r>
        <w:rPr>
          <w:b/>
        </w:rPr>
        <w:t>ДПП «Хоровое пение»</w:t>
      </w:r>
    </w:p>
    <w:p w:rsidR="00C52BA7" w:rsidRPr="00C52BA7" w:rsidRDefault="00C52BA7" w:rsidP="00C52BA7">
      <w:pPr>
        <w:spacing w:after="0" w:line="360" w:lineRule="auto"/>
        <w:ind w:firstLine="708"/>
        <w:rPr>
          <w:rFonts w:eastAsia="Times New Roman"/>
          <w:szCs w:val="28"/>
        </w:rPr>
      </w:pPr>
      <w:r>
        <w:tab/>
      </w:r>
      <w:r w:rsidRPr="00C52BA7">
        <w:rPr>
          <w:rFonts w:eastAsia="Times New Roman"/>
          <w:szCs w:val="28"/>
        </w:rPr>
        <w:t>Программа   учебного предмета «Хор»  разработана  на  основе  и  с  учетом  федеральных  государственных  требований  к  дополнительной  предпрофессиональной  программе  в  области  музыкального  искусства  «Хоровое пение».</w:t>
      </w:r>
    </w:p>
    <w:p w:rsidR="00C52BA7" w:rsidRPr="00C52BA7" w:rsidRDefault="00C52BA7" w:rsidP="00C52BA7">
      <w:pPr>
        <w:spacing w:after="0" w:line="360" w:lineRule="auto"/>
        <w:ind w:firstLine="709"/>
        <w:rPr>
          <w:rFonts w:eastAsia="Times New Roman"/>
          <w:szCs w:val="28"/>
        </w:rPr>
      </w:pPr>
      <w:r w:rsidRPr="00C52BA7">
        <w:rPr>
          <w:rFonts w:eastAsia="Times New Roman"/>
          <w:szCs w:val="28"/>
        </w:rPr>
        <w:t xml:space="preserve">Хоровое исполнительство - один из наиболее сложных и значимых видов музыкальной деятельности. В дополнительной предпрофессиональной программе «Хоровое пение» учебный предмет «Хор» является основным предметом обязательной части. </w:t>
      </w:r>
    </w:p>
    <w:p w:rsidR="00C52BA7" w:rsidRDefault="00C52BA7" w:rsidP="00C52BA7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686"/>
        <w:rPr>
          <w:rFonts w:eastAsia="Times New Roman"/>
          <w:szCs w:val="28"/>
          <w:lang w:eastAsia="ru-RU"/>
        </w:rPr>
      </w:pPr>
      <w:r w:rsidRPr="00C52BA7">
        <w:rPr>
          <w:rFonts w:eastAsia="Times New Roman"/>
          <w:szCs w:val="28"/>
          <w:lang w:eastAsia="ru-RU"/>
        </w:rPr>
        <w:t>Учебный предмет «Хор»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ученика, на овладение детьми духовными и культурными ценностями народов мира и Российской Федерации.</w:t>
      </w:r>
    </w:p>
    <w:p w:rsidR="00C52BA7" w:rsidRPr="00C52BA7" w:rsidRDefault="00C52BA7" w:rsidP="00C52BA7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686"/>
        <w:rPr>
          <w:rFonts w:eastAsia="Times New Roman"/>
          <w:szCs w:val="28"/>
          <w:lang w:eastAsia="ru-RU"/>
        </w:rPr>
      </w:pPr>
    </w:p>
    <w:p w:rsidR="00C52BA7" w:rsidRPr="00C52BA7" w:rsidRDefault="00C52BA7" w:rsidP="00C52BA7">
      <w:pPr>
        <w:tabs>
          <w:tab w:val="left" w:pos="993"/>
        </w:tabs>
        <w:spacing w:after="0" w:line="360" w:lineRule="auto"/>
        <w:ind w:left="1636"/>
        <w:jc w:val="center"/>
        <w:rPr>
          <w:rFonts w:eastAsia="Times New Roman"/>
          <w:b/>
          <w:i/>
          <w:szCs w:val="28"/>
          <w:lang w:eastAsia="ru-RU"/>
        </w:rPr>
      </w:pPr>
      <w:r w:rsidRPr="00C52BA7">
        <w:rPr>
          <w:rFonts w:eastAsia="Times New Roman"/>
          <w:b/>
          <w:i/>
          <w:szCs w:val="28"/>
          <w:lang w:eastAsia="ru-RU"/>
        </w:rPr>
        <w:t>Срок реализации учебного предмета «Хор»</w:t>
      </w:r>
    </w:p>
    <w:p w:rsidR="00C52BA7" w:rsidRDefault="00C52BA7" w:rsidP="00C52BA7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686"/>
        <w:rPr>
          <w:rFonts w:eastAsia="Times New Roman"/>
          <w:szCs w:val="28"/>
          <w:lang w:eastAsia="ru-RU"/>
        </w:rPr>
      </w:pPr>
      <w:r w:rsidRPr="00C52BA7">
        <w:rPr>
          <w:rFonts w:eastAsia="Times New Roman"/>
          <w:szCs w:val="28"/>
          <w:lang w:eastAsia="ru-RU"/>
        </w:rPr>
        <w:t xml:space="preserve">Срок реализации учебного предмета «Хор» для детей, поступивших в образовательное учреждение в первый класс в возрасте с шести лет шести месяцев до девяти лет, составляет 8 лет (с 1 по 8 классы). Срок освоения учебного предмета «Хор» может быть увеличен на один год при 9-летнем сроке реализации образовательной программы «Хоровое пение». </w:t>
      </w:r>
    </w:p>
    <w:p w:rsidR="00C52BA7" w:rsidRPr="00C52BA7" w:rsidRDefault="00C52BA7" w:rsidP="00C52BA7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686"/>
        <w:rPr>
          <w:rFonts w:eastAsia="Times New Roman"/>
          <w:szCs w:val="28"/>
          <w:lang w:eastAsia="ru-RU"/>
        </w:rPr>
      </w:pPr>
    </w:p>
    <w:p w:rsidR="00C52BA7" w:rsidRPr="00C52BA7" w:rsidRDefault="00C52BA7" w:rsidP="00C52BA7">
      <w:pPr>
        <w:shd w:val="clear" w:color="auto" w:fill="FFFFFF"/>
        <w:tabs>
          <w:tab w:val="left" w:pos="0"/>
          <w:tab w:val="left" w:pos="993"/>
        </w:tabs>
        <w:spacing w:line="360" w:lineRule="auto"/>
        <w:ind w:right="14"/>
        <w:contextualSpacing/>
        <w:rPr>
          <w:rFonts w:eastAsia="Times New Roman"/>
          <w:szCs w:val="28"/>
        </w:rPr>
      </w:pPr>
      <w:r w:rsidRPr="00C52BA7">
        <w:rPr>
          <w:rFonts w:eastAsia="Times New Roman"/>
          <w:b/>
          <w:i/>
          <w:szCs w:val="28"/>
        </w:rPr>
        <w:t>Объем учебного времени,</w:t>
      </w:r>
      <w:r w:rsidRPr="00C52BA7">
        <w:rPr>
          <w:rFonts w:eastAsia="Times New Roman"/>
          <w:b/>
          <w:szCs w:val="28"/>
        </w:rPr>
        <w:t xml:space="preserve"> </w:t>
      </w:r>
      <w:r w:rsidRPr="00C52BA7">
        <w:rPr>
          <w:rFonts w:eastAsia="Times New Roman"/>
          <w:szCs w:val="28"/>
        </w:rPr>
        <w:t>предусмотренный учебным планом образовательного учреждения на реализацию учебного предмета «Хор»:</w:t>
      </w:r>
    </w:p>
    <w:p w:rsidR="00C52BA7" w:rsidRPr="00C52BA7" w:rsidRDefault="00C52BA7" w:rsidP="00C52BA7">
      <w:pPr>
        <w:spacing w:after="0" w:line="240" w:lineRule="auto"/>
        <w:ind w:firstLine="709"/>
        <w:jc w:val="right"/>
        <w:rPr>
          <w:rFonts w:eastAsia="Times New Roman"/>
          <w:b/>
          <w:i/>
          <w:szCs w:val="28"/>
        </w:rPr>
      </w:pPr>
      <w:r w:rsidRPr="00C52BA7">
        <w:rPr>
          <w:rFonts w:eastAsia="Times New Roman"/>
          <w:b/>
          <w:i/>
          <w:szCs w:val="28"/>
        </w:rPr>
        <w:t>Таблица 1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2"/>
        <w:gridCol w:w="2164"/>
        <w:gridCol w:w="2010"/>
      </w:tblGrid>
      <w:tr w:rsidR="00C52BA7" w:rsidRPr="00C52BA7" w:rsidTr="00812C0C">
        <w:tc>
          <w:tcPr>
            <w:tcW w:w="4722" w:type="dxa"/>
          </w:tcPr>
          <w:p w:rsidR="00C52BA7" w:rsidRPr="00C52BA7" w:rsidRDefault="00C52BA7" w:rsidP="00C52BA7">
            <w:pPr>
              <w:spacing w:after="0" w:line="360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C52BA7">
              <w:rPr>
                <w:rFonts w:eastAsia="Times New Roman"/>
                <w:sz w:val="24"/>
                <w:szCs w:val="24"/>
              </w:rPr>
              <w:t>Срок обучения/класс</w:t>
            </w:r>
          </w:p>
        </w:tc>
        <w:tc>
          <w:tcPr>
            <w:tcW w:w="2164" w:type="dxa"/>
          </w:tcPr>
          <w:p w:rsidR="00C52BA7" w:rsidRPr="00C52BA7" w:rsidRDefault="00C52BA7" w:rsidP="00C52BA7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52BA7">
              <w:rPr>
                <w:rFonts w:eastAsia="Times New Roman"/>
                <w:sz w:val="24"/>
                <w:szCs w:val="24"/>
              </w:rPr>
              <w:t>8 лет</w:t>
            </w:r>
          </w:p>
        </w:tc>
        <w:tc>
          <w:tcPr>
            <w:tcW w:w="2010" w:type="dxa"/>
          </w:tcPr>
          <w:p w:rsidR="00C52BA7" w:rsidRPr="00C52BA7" w:rsidRDefault="00C52BA7" w:rsidP="00C52BA7">
            <w:pPr>
              <w:spacing w:after="0" w:line="36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52BA7">
              <w:rPr>
                <w:rFonts w:eastAsia="Times New Roman"/>
                <w:bCs/>
                <w:sz w:val="24"/>
                <w:szCs w:val="24"/>
              </w:rPr>
              <w:t>9 класс</w:t>
            </w:r>
          </w:p>
        </w:tc>
      </w:tr>
      <w:tr w:rsidR="00C52BA7" w:rsidRPr="00C52BA7" w:rsidTr="00812C0C">
        <w:tc>
          <w:tcPr>
            <w:tcW w:w="4722" w:type="dxa"/>
          </w:tcPr>
          <w:p w:rsidR="00C52BA7" w:rsidRPr="00C52BA7" w:rsidRDefault="00C52BA7" w:rsidP="00C52BA7">
            <w:pPr>
              <w:spacing w:after="0" w:line="240" w:lineRule="auto"/>
              <w:ind w:firstLine="34"/>
              <w:rPr>
                <w:rFonts w:eastAsia="Times New Roman"/>
                <w:sz w:val="24"/>
                <w:szCs w:val="24"/>
              </w:rPr>
            </w:pPr>
            <w:r w:rsidRPr="00C52BA7">
              <w:rPr>
                <w:rFonts w:eastAsia="Times New Roman"/>
                <w:sz w:val="24"/>
                <w:szCs w:val="24"/>
              </w:rPr>
              <w:t>Максимальная учебная нагрузка (в часах)</w:t>
            </w:r>
          </w:p>
          <w:p w:rsidR="00C52BA7" w:rsidRPr="00C52BA7" w:rsidRDefault="00C52BA7" w:rsidP="00C52BA7">
            <w:pPr>
              <w:spacing w:after="0" w:line="240" w:lineRule="auto"/>
              <w:ind w:firstLine="3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64" w:type="dxa"/>
          </w:tcPr>
          <w:p w:rsidR="00C52BA7" w:rsidRPr="00C52BA7" w:rsidRDefault="00C52BA7" w:rsidP="00C52BA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52BA7">
              <w:rPr>
                <w:rFonts w:eastAsia="Times New Roman"/>
                <w:sz w:val="24"/>
                <w:szCs w:val="24"/>
              </w:rPr>
              <w:t>1283</w:t>
            </w:r>
          </w:p>
        </w:tc>
        <w:tc>
          <w:tcPr>
            <w:tcW w:w="2010" w:type="dxa"/>
          </w:tcPr>
          <w:p w:rsidR="00C52BA7" w:rsidRPr="00C52BA7" w:rsidRDefault="00C52BA7" w:rsidP="00C52BA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52BA7">
              <w:rPr>
                <w:rFonts w:eastAsia="Times New Roman"/>
                <w:bCs/>
                <w:sz w:val="24"/>
                <w:szCs w:val="24"/>
              </w:rPr>
              <w:t>198</w:t>
            </w:r>
          </w:p>
        </w:tc>
      </w:tr>
      <w:tr w:rsidR="00C52BA7" w:rsidRPr="00C52BA7" w:rsidTr="00812C0C">
        <w:tc>
          <w:tcPr>
            <w:tcW w:w="4722" w:type="dxa"/>
          </w:tcPr>
          <w:p w:rsidR="00C52BA7" w:rsidRPr="00C52BA7" w:rsidRDefault="00C52BA7" w:rsidP="00C52BA7">
            <w:pPr>
              <w:spacing w:after="0" w:line="240" w:lineRule="auto"/>
              <w:ind w:firstLine="34"/>
              <w:rPr>
                <w:rFonts w:eastAsia="Times New Roman"/>
                <w:sz w:val="24"/>
                <w:szCs w:val="24"/>
              </w:rPr>
            </w:pPr>
            <w:r w:rsidRPr="00C52BA7">
              <w:rPr>
                <w:rFonts w:eastAsia="Times New Roman"/>
                <w:bCs/>
                <w:sz w:val="24"/>
                <w:szCs w:val="24"/>
              </w:rPr>
              <w:t>Количество часов</w:t>
            </w:r>
            <w:r w:rsidRPr="00C52BA7">
              <w:rPr>
                <w:rFonts w:eastAsia="Times New Roman"/>
                <w:sz w:val="24"/>
                <w:szCs w:val="24"/>
              </w:rPr>
              <w:t xml:space="preserve"> на аудиторные занятия</w:t>
            </w:r>
          </w:p>
          <w:p w:rsidR="00C52BA7" w:rsidRPr="00C52BA7" w:rsidRDefault="00C52BA7" w:rsidP="00C52BA7">
            <w:pPr>
              <w:spacing w:after="0" w:line="240" w:lineRule="auto"/>
              <w:ind w:firstLine="3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64" w:type="dxa"/>
          </w:tcPr>
          <w:p w:rsidR="00C52BA7" w:rsidRPr="00C52BA7" w:rsidRDefault="00C52BA7" w:rsidP="00C52BA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52BA7">
              <w:rPr>
                <w:rFonts w:eastAsia="Times New Roman"/>
                <w:bCs/>
                <w:sz w:val="24"/>
                <w:szCs w:val="24"/>
              </w:rPr>
              <w:lastRenderedPageBreak/>
              <w:t>921</w:t>
            </w:r>
          </w:p>
        </w:tc>
        <w:tc>
          <w:tcPr>
            <w:tcW w:w="2010" w:type="dxa"/>
          </w:tcPr>
          <w:p w:rsidR="00C52BA7" w:rsidRPr="00C52BA7" w:rsidRDefault="00C52BA7" w:rsidP="00C52BA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52BA7">
              <w:rPr>
                <w:rFonts w:eastAsia="Times New Roman"/>
                <w:bCs/>
                <w:sz w:val="24"/>
                <w:szCs w:val="24"/>
              </w:rPr>
              <w:t>132</w:t>
            </w:r>
          </w:p>
        </w:tc>
      </w:tr>
      <w:tr w:rsidR="00C52BA7" w:rsidRPr="00C52BA7" w:rsidTr="00812C0C">
        <w:tc>
          <w:tcPr>
            <w:tcW w:w="4722" w:type="dxa"/>
          </w:tcPr>
          <w:p w:rsidR="00C52BA7" w:rsidRPr="00C52BA7" w:rsidRDefault="00C52BA7" w:rsidP="00C52BA7">
            <w:pPr>
              <w:spacing w:after="0" w:line="240" w:lineRule="auto"/>
              <w:ind w:firstLine="34"/>
              <w:rPr>
                <w:rFonts w:eastAsia="Times New Roman"/>
                <w:bCs/>
                <w:sz w:val="24"/>
                <w:szCs w:val="24"/>
              </w:rPr>
            </w:pPr>
            <w:r w:rsidRPr="00C52BA7">
              <w:rPr>
                <w:rFonts w:eastAsia="Times New Roman"/>
                <w:sz w:val="24"/>
                <w:szCs w:val="24"/>
              </w:rPr>
              <w:lastRenderedPageBreak/>
              <w:t>Количество часов на внеаудиторную (самостоятельную) работу</w:t>
            </w:r>
          </w:p>
        </w:tc>
        <w:tc>
          <w:tcPr>
            <w:tcW w:w="2164" w:type="dxa"/>
          </w:tcPr>
          <w:p w:rsidR="00C52BA7" w:rsidRPr="00C52BA7" w:rsidRDefault="00C52BA7" w:rsidP="00C52BA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52BA7">
              <w:rPr>
                <w:rFonts w:eastAsia="Times New Roman"/>
                <w:bCs/>
                <w:sz w:val="24"/>
                <w:szCs w:val="24"/>
              </w:rPr>
              <w:t>362</w:t>
            </w:r>
          </w:p>
        </w:tc>
        <w:tc>
          <w:tcPr>
            <w:tcW w:w="2010" w:type="dxa"/>
          </w:tcPr>
          <w:p w:rsidR="00C52BA7" w:rsidRPr="00C52BA7" w:rsidRDefault="00C52BA7" w:rsidP="00C52BA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52BA7">
              <w:rPr>
                <w:rFonts w:eastAsia="Times New Roman"/>
                <w:bCs/>
                <w:sz w:val="24"/>
                <w:szCs w:val="24"/>
              </w:rPr>
              <w:t>66</w:t>
            </w:r>
          </w:p>
        </w:tc>
      </w:tr>
    </w:tbl>
    <w:p w:rsidR="00C52BA7" w:rsidRPr="00C52BA7" w:rsidRDefault="00C52BA7" w:rsidP="00C52BA7">
      <w:pPr>
        <w:shd w:val="clear" w:color="auto" w:fill="FFFFFF"/>
        <w:spacing w:line="360" w:lineRule="auto"/>
        <w:ind w:left="720" w:right="14"/>
        <w:contextualSpacing/>
        <w:rPr>
          <w:rFonts w:eastAsia="Times New Roman"/>
          <w:szCs w:val="28"/>
        </w:rPr>
      </w:pPr>
    </w:p>
    <w:p w:rsidR="00C52BA7" w:rsidRPr="00C52BA7" w:rsidRDefault="00C52BA7" w:rsidP="00C52BA7">
      <w:pPr>
        <w:shd w:val="clear" w:color="auto" w:fill="FFFFFF"/>
        <w:spacing w:line="360" w:lineRule="auto"/>
        <w:ind w:left="1080" w:right="14"/>
        <w:contextualSpacing/>
        <w:jc w:val="center"/>
        <w:rPr>
          <w:rFonts w:eastAsia="Times New Roman"/>
          <w:b/>
          <w:szCs w:val="28"/>
        </w:rPr>
      </w:pPr>
      <w:r w:rsidRPr="00C52BA7">
        <w:rPr>
          <w:rFonts w:eastAsia="Times New Roman"/>
          <w:b/>
          <w:szCs w:val="28"/>
        </w:rPr>
        <w:t>Форма проведения учебных аудиторных занятий</w:t>
      </w:r>
    </w:p>
    <w:p w:rsidR="00C52BA7" w:rsidRPr="00C52BA7" w:rsidRDefault="00C52BA7" w:rsidP="00C52BA7">
      <w:pPr>
        <w:shd w:val="clear" w:color="auto" w:fill="FFFFFF"/>
        <w:spacing w:line="360" w:lineRule="auto"/>
        <w:ind w:right="14" w:firstLine="709"/>
        <w:contextualSpacing/>
        <w:rPr>
          <w:rFonts w:eastAsia="Times New Roman"/>
          <w:szCs w:val="28"/>
        </w:rPr>
      </w:pPr>
      <w:r w:rsidRPr="00C52BA7">
        <w:rPr>
          <w:rFonts w:eastAsia="Times New Roman"/>
          <w:szCs w:val="28"/>
        </w:rPr>
        <w:t xml:space="preserve">Форма проведения учебных аудиторных занятий - групповая (от 11 человек) или мелкогрупповая </w:t>
      </w:r>
      <w:r w:rsidRPr="00C52BA7">
        <w:rPr>
          <w:rFonts w:eastAsia="Times New Roman"/>
          <w:color w:val="000000"/>
          <w:szCs w:val="28"/>
        </w:rPr>
        <w:t>(от 4 до 10 человек).</w:t>
      </w:r>
      <w:r w:rsidRPr="00C52BA7">
        <w:rPr>
          <w:rFonts w:eastAsia="Times New Roman"/>
          <w:szCs w:val="28"/>
        </w:rPr>
        <w:t xml:space="preserve"> Возможно проведение занятий хором следующими группами:</w:t>
      </w:r>
    </w:p>
    <w:p w:rsidR="00C52BA7" w:rsidRPr="00C52BA7" w:rsidRDefault="00C52BA7" w:rsidP="00C52BA7">
      <w:pPr>
        <w:shd w:val="clear" w:color="auto" w:fill="FFFFFF"/>
        <w:spacing w:after="0" w:line="360" w:lineRule="auto"/>
        <w:ind w:firstLine="709"/>
        <w:contextualSpacing/>
        <w:rPr>
          <w:rFonts w:eastAsia="Times New Roman"/>
          <w:szCs w:val="28"/>
        </w:rPr>
      </w:pPr>
      <w:r w:rsidRPr="00C52BA7">
        <w:rPr>
          <w:rFonts w:eastAsia="Times New Roman"/>
          <w:szCs w:val="28"/>
        </w:rPr>
        <w:t>младший хор: 1 класс</w:t>
      </w:r>
    </w:p>
    <w:p w:rsidR="00C52BA7" w:rsidRPr="00C52BA7" w:rsidRDefault="00C52BA7" w:rsidP="00C52BA7">
      <w:pPr>
        <w:shd w:val="clear" w:color="auto" w:fill="FFFFFF"/>
        <w:spacing w:after="0" w:line="360" w:lineRule="auto"/>
        <w:ind w:firstLine="709"/>
        <w:contextualSpacing/>
        <w:rPr>
          <w:rFonts w:eastAsia="Times New Roman"/>
          <w:szCs w:val="28"/>
        </w:rPr>
      </w:pPr>
      <w:r w:rsidRPr="00C52BA7">
        <w:rPr>
          <w:rFonts w:eastAsia="Times New Roman"/>
          <w:szCs w:val="28"/>
        </w:rPr>
        <w:t>средний хор: 2-4 классы</w:t>
      </w:r>
    </w:p>
    <w:p w:rsidR="00C52BA7" w:rsidRPr="00C52BA7" w:rsidRDefault="00C52BA7" w:rsidP="00C52BA7">
      <w:pPr>
        <w:shd w:val="clear" w:color="auto" w:fill="FFFFFF"/>
        <w:spacing w:after="0" w:line="360" w:lineRule="auto"/>
        <w:ind w:firstLine="709"/>
        <w:contextualSpacing/>
        <w:rPr>
          <w:rFonts w:eastAsia="Times New Roman"/>
          <w:szCs w:val="28"/>
        </w:rPr>
      </w:pPr>
      <w:r w:rsidRPr="00C52BA7">
        <w:rPr>
          <w:rFonts w:eastAsia="Times New Roman"/>
          <w:szCs w:val="28"/>
        </w:rPr>
        <w:t>старший хор: 5-8(9) классы</w:t>
      </w:r>
    </w:p>
    <w:p w:rsidR="00C52BA7" w:rsidRPr="00C52BA7" w:rsidRDefault="00C52BA7" w:rsidP="00C52BA7">
      <w:pPr>
        <w:shd w:val="clear" w:color="auto" w:fill="FFFFFF"/>
        <w:spacing w:after="0" w:line="360" w:lineRule="auto"/>
        <w:ind w:firstLine="709"/>
        <w:rPr>
          <w:rFonts w:eastAsia="Times New Roman"/>
          <w:color w:val="000000"/>
          <w:szCs w:val="28"/>
        </w:rPr>
      </w:pPr>
      <w:r w:rsidRPr="00C52BA7">
        <w:rPr>
          <w:rFonts w:eastAsia="Times New Roman"/>
          <w:color w:val="000000"/>
          <w:szCs w:val="28"/>
        </w:rPr>
        <w:t>На определенных этапах разучивания репертуара возможны различные формы занятий. Хор может быть поделен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:rsidR="00C52BA7" w:rsidRPr="00C52BA7" w:rsidRDefault="00C52BA7" w:rsidP="00C52BA7">
      <w:pPr>
        <w:shd w:val="clear" w:color="auto" w:fill="FFFFFF"/>
        <w:spacing w:after="0" w:line="360" w:lineRule="auto"/>
        <w:ind w:firstLine="709"/>
        <w:rPr>
          <w:rFonts w:eastAsia="Times New Roman"/>
          <w:color w:val="000000"/>
          <w:szCs w:val="28"/>
        </w:rPr>
      </w:pPr>
    </w:p>
    <w:p w:rsidR="00C52BA7" w:rsidRPr="00C52BA7" w:rsidRDefault="00C52BA7" w:rsidP="00C52BA7">
      <w:pPr>
        <w:spacing w:after="0" w:line="360" w:lineRule="auto"/>
        <w:ind w:left="1080"/>
        <w:jc w:val="center"/>
        <w:rPr>
          <w:rFonts w:eastAsia="Times New Roman"/>
          <w:b/>
          <w:szCs w:val="28"/>
          <w:lang w:eastAsia="ru-RU"/>
        </w:rPr>
      </w:pPr>
      <w:r w:rsidRPr="00C52BA7">
        <w:rPr>
          <w:rFonts w:eastAsia="Times New Roman"/>
          <w:b/>
          <w:szCs w:val="28"/>
          <w:lang w:eastAsia="ru-RU"/>
        </w:rPr>
        <w:t>Цель и задачи учебного предмета «Хор»</w:t>
      </w:r>
    </w:p>
    <w:p w:rsidR="00C52BA7" w:rsidRPr="00C52BA7" w:rsidRDefault="00C52BA7" w:rsidP="00C52BA7">
      <w:pPr>
        <w:spacing w:after="0" w:line="360" w:lineRule="auto"/>
        <w:rPr>
          <w:rFonts w:eastAsia="Times New Roman"/>
          <w:szCs w:val="28"/>
          <w:lang w:eastAsia="ru-RU"/>
        </w:rPr>
      </w:pPr>
      <w:r w:rsidRPr="00C52BA7">
        <w:rPr>
          <w:rFonts w:eastAsia="Times New Roman"/>
          <w:b/>
          <w:szCs w:val="28"/>
          <w:lang w:eastAsia="ru-RU"/>
        </w:rPr>
        <w:t>Цель</w:t>
      </w:r>
      <w:r w:rsidRPr="00C52BA7">
        <w:rPr>
          <w:rFonts w:eastAsia="Times New Roman"/>
          <w:szCs w:val="28"/>
          <w:lang w:eastAsia="ru-RU"/>
        </w:rPr>
        <w:t xml:space="preserve">: </w:t>
      </w:r>
    </w:p>
    <w:p w:rsidR="00C52BA7" w:rsidRPr="00C52BA7" w:rsidRDefault="00C52BA7" w:rsidP="00C52BA7">
      <w:pPr>
        <w:spacing w:after="0" w:line="360" w:lineRule="auto"/>
        <w:rPr>
          <w:rFonts w:eastAsia="Times New Roman"/>
          <w:szCs w:val="28"/>
          <w:lang w:eastAsia="ru-RU"/>
        </w:rPr>
      </w:pPr>
      <w:r w:rsidRPr="00C52BA7">
        <w:rPr>
          <w:rFonts w:eastAsia="Times New Roman"/>
          <w:szCs w:val="28"/>
          <w:lang w:eastAsia="ru-RU"/>
        </w:rPr>
        <w:t xml:space="preserve">развитие музыкально-творческих способностей </w:t>
      </w:r>
      <w:proofErr w:type="gramStart"/>
      <w:r w:rsidRPr="00C52BA7">
        <w:rPr>
          <w:rFonts w:eastAsia="Times New Roman"/>
          <w:szCs w:val="28"/>
          <w:lang w:eastAsia="ru-RU"/>
        </w:rPr>
        <w:t>учащегося</w:t>
      </w:r>
      <w:proofErr w:type="gramEnd"/>
      <w:r w:rsidRPr="00C52BA7">
        <w:rPr>
          <w:rFonts w:eastAsia="Times New Roman"/>
          <w:szCs w:val="28"/>
          <w:lang w:eastAsia="ru-RU"/>
        </w:rPr>
        <w:t xml:space="preserve"> на основе приобретенных им знаний, умений и навыков в области хорового исполнительства, а также выявление наиболее одаренных детей в области хорового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 </w:t>
      </w:r>
    </w:p>
    <w:p w:rsidR="00C52BA7" w:rsidRPr="00C52BA7" w:rsidRDefault="00C52BA7" w:rsidP="00C52BA7">
      <w:pPr>
        <w:spacing w:after="0" w:line="360" w:lineRule="auto"/>
        <w:rPr>
          <w:rFonts w:eastAsia="Times New Roman"/>
          <w:b/>
          <w:szCs w:val="28"/>
          <w:lang w:eastAsia="ru-RU"/>
        </w:rPr>
      </w:pPr>
      <w:bookmarkStart w:id="0" w:name="_GoBack"/>
      <w:bookmarkEnd w:id="0"/>
    </w:p>
    <w:p w:rsidR="00C52BA7" w:rsidRPr="00C52BA7" w:rsidRDefault="00C52BA7" w:rsidP="00C52BA7">
      <w:pPr>
        <w:spacing w:after="0" w:line="360" w:lineRule="auto"/>
        <w:outlineLvl w:val="0"/>
        <w:rPr>
          <w:rFonts w:eastAsia="Times New Roman"/>
          <w:b/>
          <w:szCs w:val="28"/>
        </w:rPr>
      </w:pPr>
      <w:r w:rsidRPr="00C52BA7">
        <w:rPr>
          <w:rFonts w:eastAsia="Times New Roman"/>
          <w:b/>
          <w:szCs w:val="28"/>
        </w:rPr>
        <w:t>Задачи:</w:t>
      </w:r>
    </w:p>
    <w:p w:rsidR="00C52BA7" w:rsidRPr="00C52BA7" w:rsidRDefault="00C52BA7" w:rsidP="00C52BA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0"/>
        <w:contextualSpacing/>
        <w:outlineLvl w:val="0"/>
        <w:rPr>
          <w:rFonts w:eastAsia="Times New Roman"/>
          <w:szCs w:val="28"/>
        </w:rPr>
      </w:pPr>
      <w:r w:rsidRPr="00C52BA7">
        <w:rPr>
          <w:rFonts w:eastAsia="Times New Roman"/>
          <w:szCs w:val="28"/>
        </w:rPr>
        <w:t>развитие интереса к классической музыке и музыкальному творчеству;</w:t>
      </w:r>
    </w:p>
    <w:p w:rsidR="00C52BA7" w:rsidRPr="00C52BA7" w:rsidRDefault="00C52BA7" w:rsidP="00C52BA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0"/>
        <w:contextualSpacing/>
        <w:outlineLvl w:val="0"/>
        <w:rPr>
          <w:rFonts w:eastAsia="Times New Roman"/>
          <w:szCs w:val="28"/>
        </w:rPr>
      </w:pPr>
      <w:r w:rsidRPr="00C52BA7">
        <w:rPr>
          <w:rFonts w:eastAsia="Times New Roman"/>
          <w:szCs w:val="28"/>
        </w:rPr>
        <w:t>развитие музыкальных способностей: слуха, ритма, памяти, музыкальности и артистизма;</w:t>
      </w:r>
    </w:p>
    <w:p w:rsidR="00C52BA7" w:rsidRPr="00C52BA7" w:rsidRDefault="00C52BA7" w:rsidP="00C52BA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0"/>
        <w:contextualSpacing/>
        <w:outlineLvl w:val="0"/>
        <w:rPr>
          <w:rFonts w:eastAsia="Times New Roman"/>
          <w:szCs w:val="28"/>
        </w:rPr>
      </w:pPr>
      <w:r w:rsidRPr="00C52BA7">
        <w:rPr>
          <w:rFonts w:eastAsia="Times New Roman"/>
          <w:szCs w:val="28"/>
        </w:rPr>
        <w:t>формирование умений и навыков хорового исполнительства;</w:t>
      </w:r>
    </w:p>
    <w:p w:rsidR="00C52BA7" w:rsidRPr="00C52BA7" w:rsidRDefault="00C52BA7" w:rsidP="00C52BA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0"/>
        <w:contextualSpacing/>
        <w:outlineLvl w:val="0"/>
        <w:rPr>
          <w:rFonts w:eastAsia="Times New Roman"/>
          <w:szCs w:val="28"/>
        </w:rPr>
      </w:pPr>
      <w:r w:rsidRPr="00C52BA7">
        <w:rPr>
          <w:rFonts w:eastAsia="Times New Roman"/>
          <w:szCs w:val="28"/>
        </w:rPr>
        <w:lastRenderedPageBreak/>
        <w:t>обучение навыкам самостоятельной работы с музыкальным материалом и чтению нот с листа;</w:t>
      </w:r>
    </w:p>
    <w:p w:rsidR="00C52BA7" w:rsidRPr="00C52BA7" w:rsidRDefault="00C52BA7" w:rsidP="00C52BA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0"/>
        <w:contextualSpacing/>
        <w:outlineLvl w:val="0"/>
        <w:rPr>
          <w:rFonts w:eastAsia="Times New Roman"/>
          <w:szCs w:val="28"/>
        </w:rPr>
      </w:pPr>
      <w:r w:rsidRPr="00C52BA7">
        <w:rPr>
          <w:rFonts w:eastAsia="Times New Roman"/>
          <w:szCs w:val="28"/>
        </w:rPr>
        <w:t xml:space="preserve">приобретение </w:t>
      </w:r>
      <w:proofErr w:type="gramStart"/>
      <w:r w:rsidRPr="00C52BA7">
        <w:rPr>
          <w:rFonts w:eastAsia="Times New Roman"/>
          <w:szCs w:val="28"/>
        </w:rPr>
        <w:t>обучающимися</w:t>
      </w:r>
      <w:proofErr w:type="gramEnd"/>
      <w:r w:rsidRPr="00C52BA7">
        <w:rPr>
          <w:rFonts w:eastAsia="Times New Roman"/>
          <w:szCs w:val="28"/>
        </w:rPr>
        <w:t xml:space="preserve">  опыта творческой деятельности и публичных выступлений;</w:t>
      </w:r>
    </w:p>
    <w:p w:rsidR="00C52BA7" w:rsidRPr="00C52BA7" w:rsidRDefault="00C52BA7" w:rsidP="00C52BA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0"/>
        <w:contextualSpacing/>
        <w:outlineLvl w:val="0"/>
        <w:rPr>
          <w:rFonts w:eastAsia="Times New Roman"/>
          <w:szCs w:val="28"/>
        </w:rPr>
      </w:pPr>
      <w:r w:rsidRPr="00C52BA7">
        <w:rPr>
          <w:rFonts w:eastAsia="Times New Roman"/>
          <w:szCs w:val="28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C52BA7" w:rsidRPr="00C52BA7" w:rsidRDefault="00C52BA7" w:rsidP="00C52BA7">
      <w:pPr>
        <w:tabs>
          <w:tab w:val="left" w:pos="3945"/>
        </w:tabs>
      </w:pPr>
    </w:p>
    <w:sectPr w:rsidR="00C52BA7" w:rsidRPr="00C5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ED820D5"/>
    <w:multiLevelType w:val="hybridMultilevel"/>
    <w:tmpl w:val="54E06E5E"/>
    <w:lvl w:ilvl="0" w:tplc="993299C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A0"/>
    <w:rsid w:val="00162AA5"/>
    <w:rsid w:val="007C11A0"/>
    <w:rsid w:val="00C5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2021-07-17T06:27:00Z</dcterms:created>
  <dcterms:modified xsi:type="dcterms:W3CDTF">2021-07-17T06:29:00Z</dcterms:modified>
</cp:coreProperties>
</file>